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BB0" w:rsidRDefault="00BA4843">
      <w:pPr>
        <w:ind w:right="-81"/>
        <w:rPr>
          <w:lang w:val="es-ES"/>
        </w:rPr>
      </w:pPr>
      <w:r>
        <w:rPr>
          <w:noProof/>
          <w:lang w:eastAsia="es-MX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6286500" cy="2366645"/>
            <wp:effectExtent l="19050" t="0" r="0" b="0"/>
            <wp:wrapNone/>
            <wp:docPr id="67" name="Imagen 2" descr="hoja carta gri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oja carta gris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366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5BB0" w:rsidRDefault="00205BB0">
      <w:pPr>
        <w:ind w:right="-81"/>
        <w:rPr>
          <w:lang w:val="es-ES"/>
        </w:rPr>
      </w:pPr>
      <w:r>
        <w:rPr>
          <w:lang w:val="es-ES"/>
        </w:rPr>
        <w:t xml:space="preserve">                 </w:t>
      </w:r>
    </w:p>
    <w:p w:rsidR="005E1E65" w:rsidRDefault="005E1E65" w:rsidP="005E1E65">
      <w:pPr>
        <w:ind w:left="1080" w:right="781"/>
        <w:rPr>
          <w:lang w:val="es-ES"/>
        </w:rPr>
      </w:pPr>
      <w:r>
        <w:rPr>
          <w:lang w:val="es-ES"/>
        </w:rPr>
        <w:t>2010, Año de la Patria. Bicentenario del Inicio de la Independencia</w:t>
      </w:r>
    </w:p>
    <w:p w:rsidR="005E1E65" w:rsidRDefault="005E1E65" w:rsidP="005E1E65">
      <w:pPr>
        <w:ind w:left="1788" w:right="781" w:firstLine="336"/>
        <w:rPr>
          <w:lang w:val="es-ES"/>
        </w:rPr>
      </w:pPr>
      <w:r>
        <w:rPr>
          <w:lang w:val="es-ES"/>
        </w:rPr>
        <w:t>Y Centenario del Inicio de la Revolución</w:t>
      </w:r>
    </w:p>
    <w:p w:rsidR="00205BB0" w:rsidRDefault="00205BB0" w:rsidP="001303E4">
      <w:pPr>
        <w:tabs>
          <w:tab w:val="left" w:pos="4029"/>
        </w:tabs>
        <w:ind w:left="1080" w:right="781"/>
        <w:jc w:val="both"/>
        <w:rPr>
          <w:lang w:val="es-ES"/>
        </w:rPr>
      </w:pPr>
    </w:p>
    <w:p w:rsidR="00205BB0" w:rsidRDefault="00205BB0">
      <w:pPr>
        <w:ind w:left="1080" w:right="781"/>
        <w:jc w:val="both"/>
        <w:rPr>
          <w:lang w:val="es-ES"/>
        </w:rPr>
      </w:pPr>
    </w:p>
    <w:p w:rsidR="00205BB0" w:rsidRDefault="00205BB0">
      <w:pPr>
        <w:jc w:val="both"/>
        <w:rPr>
          <w:rFonts w:ascii="EurekaSans-Black" w:hAnsi="EurekaSans-Black" w:cs="Arial"/>
        </w:rPr>
      </w:pPr>
      <w:r>
        <w:rPr>
          <w:rFonts w:ascii="EurekaSans-Black" w:hAnsi="EurekaSans-Black" w:cs="Arial"/>
        </w:rPr>
        <w:t>SUBSECRETARÍA DE EDUCACIÓN SUPERIOR</w:t>
      </w:r>
    </w:p>
    <w:p w:rsidR="00205BB0" w:rsidRDefault="00205BB0">
      <w:pPr>
        <w:jc w:val="both"/>
        <w:rPr>
          <w:rFonts w:ascii="EurekaSans-Black" w:hAnsi="EurekaSans-Black" w:cs="Arial"/>
        </w:rPr>
      </w:pPr>
      <w:r>
        <w:rPr>
          <w:rFonts w:ascii="EurekaSans-Black" w:hAnsi="EurekaSans-Black" w:cs="Arial"/>
        </w:rPr>
        <w:t>COORDINACIÓN GENERAL DE UNIVERSIDADES</w:t>
      </w:r>
    </w:p>
    <w:p w:rsidR="00205BB0" w:rsidRDefault="00205BB0">
      <w:pPr>
        <w:jc w:val="both"/>
        <w:rPr>
          <w:rFonts w:ascii="EurekaSans-Black" w:hAnsi="EurekaSans-Black" w:cs="Arial"/>
        </w:rPr>
      </w:pPr>
      <w:r>
        <w:rPr>
          <w:rFonts w:ascii="EurekaSans-Black" w:hAnsi="EurekaSans-Black" w:cs="Arial"/>
        </w:rPr>
        <w:t>TECNOLÓGICAS</w:t>
      </w:r>
    </w:p>
    <w:p w:rsidR="00205BB0" w:rsidRDefault="00205BB0" w:rsidP="007C096C">
      <w:pPr>
        <w:jc w:val="both"/>
        <w:rPr>
          <w:rFonts w:ascii="EurekaSans-Black" w:hAnsi="EurekaSans-Black" w:cs="Arial"/>
        </w:rPr>
      </w:pPr>
      <w:r>
        <w:rPr>
          <w:rFonts w:ascii="EurekaSans-Black" w:hAnsi="EurekaSans-Black" w:cs="Arial"/>
        </w:rPr>
        <w:t xml:space="preserve">COORDINACIÓN DE PLANEACIÓN Y GESTIÓN </w:t>
      </w:r>
    </w:p>
    <w:p w:rsidR="00205BB0" w:rsidRDefault="00205BB0" w:rsidP="007C096C">
      <w:pPr>
        <w:jc w:val="both"/>
        <w:rPr>
          <w:rFonts w:ascii="EurekaSans-Black" w:hAnsi="EurekaSans-Black" w:cs="Arial"/>
        </w:rPr>
      </w:pPr>
      <w:r>
        <w:rPr>
          <w:rFonts w:ascii="EurekaSans-Black" w:hAnsi="EurekaSans-Black" w:cs="Arial"/>
        </w:rPr>
        <w:t xml:space="preserve">ADMINISTRATIVA </w:t>
      </w:r>
    </w:p>
    <w:p w:rsidR="00AF4B61" w:rsidRDefault="00AF4B61" w:rsidP="007C096C">
      <w:pPr>
        <w:jc w:val="both"/>
        <w:rPr>
          <w:rFonts w:ascii="EurekaSans-Black" w:hAnsi="EurekaSans-Black" w:cs="Arial"/>
        </w:rPr>
      </w:pPr>
      <w:r>
        <w:rPr>
          <w:rFonts w:ascii="EurekaSans-Black" w:hAnsi="EurekaSans-Black" w:cs="Arial"/>
        </w:rPr>
        <w:t xml:space="preserve">DIRECCIÓN DE PLANEACIÓN, EVALUACIÓN E </w:t>
      </w:r>
    </w:p>
    <w:p w:rsidR="00AF4B61" w:rsidRDefault="00AF4B61" w:rsidP="007C096C">
      <w:pPr>
        <w:jc w:val="both"/>
        <w:rPr>
          <w:rFonts w:ascii="EurekaSans-Black" w:hAnsi="EurekaSans-Black" w:cs="Arial"/>
        </w:rPr>
      </w:pPr>
      <w:r>
        <w:rPr>
          <w:rFonts w:ascii="EurekaSans-Black" w:hAnsi="EurekaSans-Black" w:cs="Arial"/>
        </w:rPr>
        <w:t>INFORMÁTICA</w:t>
      </w:r>
    </w:p>
    <w:p w:rsidR="00205BB0" w:rsidRDefault="00205BB0">
      <w:pPr>
        <w:ind w:left="1418"/>
        <w:jc w:val="both"/>
        <w:rPr>
          <w:rFonts w:cs="Arial"/>
          <w:b/>
        </w:rPr>
      </w:pPr>
    </w:p>
    <w:p w:rsidR="006B327D" w:rsidRPr="006B327D" w:rsidRDefault="00F964A7" w:rsidP="006B327D">
      <w:pPr>
        <w:jc w:val="right"/>
        <w:rPr>
          <w:sz w:val="20"/>
          <w:szCs w:val="20"/>
        </w:rPr>
      </w:pPr>
      <w:r>
        <w:rPr>
          <w:sz w:val="20"/>
          <w:szCs w:val="20"/>
        </w:rPr>
        <w:t>México, D. F., 1</w:t>
      </w:r>
      <w:r w:rsidR="006B327D" w:rsidRPr="006B327D">
        <w:rPr>
          <w:sz w:val="20"/>
          <w:szCs w:val="20"/>
        </w:rPr>
        <w:t xml:space="preserve">/ </w:t>
      </w:r>
      <w:r>
        <w:rPr>
          <w:sz w:val="20"/>
          <w:szCs w:val="20"/>
        </w:rPr>
        <w:t>junio</w:t>
      </w:r>
      <w:r w:rsidR="006B327D" w:rsidRPr="006B327D">
        <w:rPr>
          <w:sz w:val="20"/>
          <w:szCs w:val="20"/>
        </w:rPr>
        <w:t xml:space="preserve"> /2010</w:t>
      </w:r>
    </w:p>
    <w:p w:rsidR="006B327D" w:rsidRPr="006B327D" w:rsidRDefault="006B327D" w:rsidP="006B327D">
      <w:pPr>
        <w:jc w:val="right"/>
        <w:rPr>
          <w:sz w:val="20"/>
          <w:szCs w:val="20"/>
        </w:rPr>
      </w:pPr>
    </w:p>
    <w:p w:rsidR="006B327D" w:rsidRPr="006B327D" w:rsidRDefault="006B327D" w:rsidP="006B327D">
      <w:pPr>
        <w:jc w:val="right"/>
        <w:rPr>
          <w:sz w:val="20"/>
          <w:szCs w:val="20"/>
        </w:rPr>
      </w:pPr>
      <w:r w:rsidRPr="006B327D">
        <w:rPr>
          <w:sz w:val="20"/>
          <w:szCs w:val="20"/>
        </w:rPr>
        <w:t>OFICIO No. 514.2.</w:t>
      </w:r>
      <w:r w:rsidR="004F54F0">
        <w:rPr>
          <w:sz w:val="20"/>
          <w:szCs w:val="20"/>
        </w:rPr>
        <w:t>139</w:t>
      </w:r>
      <w:r w:rsidRPr="006B327D">
        <w:rPr>
          <w:sz w:val="20"/>
          <w:szCs w:val="20"/>
        </w:rPr>
        <w:t>./2010</w:t>
      </w:r>
    </w:p>
    <w:p w:rsidR="00F964A7" w:rsidRPr="00F964A7" w:rsidRDefault="00F964A7" w:rsidP="00F964A7">
      <w:pPr>
        <w:jc w:val="both"/>
        <w:rPr>
          <w:i/>
          <w:sz w:val="22"/>
          <w:szCs w:val="22"/>
        </w:rPr>
      </w:pPr>
      <w:r w:rsidRPr="00F964A7">
        <w:rPr>
          <w:i/>
          <w:sz w:val="22"/>
          <w:szCs w:val="22"/>
        </w:rPr>
        <w:t>RESPONSABLE DE PLANEACIÓN Y/O EVALUACIÓN</w:t>
      </w:r>
    </w:p>
    <w:p w:rsidR="00F964A7" w:rsidRPr="00F964A7" w:rsidRDefault="00F964A7" w:rsidP="00F964A7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DE LA UNIVERSIDAD TECNOLÓGICA</w:t>
      </w:r>
    </w:p>
    <w:p w:rsidR="00F964A7" w:rsidRPr="00F964A7" w:rsidRDefault="00F964A7" w:rsidP="00F964A7">
      <w:pPr>
        <w:rPr>
          <w:i/>
          <w:sz w:val="22"/>
          <w:szCs w:val="22"/>
        </w:rPr>
      </w:pPr>
      <w:r w:rsidRPr="00F964A7">
        <w:rPr>
          <w:i/>
          <w:sz w:val="22"/>
          <w:szCs w:val="22"/>
        </w:rPr>
        <w:t>PRESENTE</w:t>
      </w:r>
    </w:p>
    <w:p w:rsidR="00F964A7" w:rsidRPr="00F964A7" w:rsidRDefault="00F964A7" w:rsidP="00F964A7">
      <w:pPr>
        <w:jc w:val="both"/>
        <w:rPr>
          <w:sz w:val="22"/>
          <w:szCs w:val="22"/>
        </w:rPr>
      </w:pPr>
    </w:p>
    <w:p w:rsidR="00F964A7" w:rsidRPr="00F964A7" w:rsidRDefault="00F964A7" w:rsidP="00F964A7">
      <w:pPr>
        <w:jc w:val="both"/>
        <w:rPr>
          <w:sz w:val="22"/>
          <w:szCs w:val="22"/>
        </w:rPr>
      </w:pPr>
      <w:r w:rsidRPr="00F964A7">
        <w:rPr>
          <w:sz w:val="22"/>
          <w:szCs w:val="22"/>
        </w:rPr>
        <w:t>Con la finalidad de iniciar el proceso de evaluación del Subsistema de Universidades Tecnológicas (SUT) del ciclo escolar 200</w:t>
      </w:r>
      <w:r>
        <w:rPr>
          <w:sz w:val="22"/>
          <w:szCs w:val="22"/>
        </w:rPr>
        <w:t>9-2010</w:t>
      </w:r>
      <w:r w:rsidR="004F54F0">
        <w:rPr>
          <w:sz w:val="22"/>
          <w:szCs w:val="22"/>
        </w:rPr>
        <w:t>,</w:t>
      </w:r>
      <w:r w:rsidRPr="00F964A7">
        <w:rPr>
          <w:sz w:val="22"/>
          <w:szCs w:val="22"/>
        </w:rPr>
        <w:t xml:space="preserve"> apegado al Programa Sectorial de Educación (PROSEDU) 2007-2012, se le solicita de la manera más atenta la aplicación de </w:t>
      </w:r>
      <w:r>
        <w:rPr>
          <w:sz w:val="22"/>
          <w:szCs w:val="22"/>
        </w:rPr>
        <w:t>l</w:t>
      </w:r>
      <w:r w:rsidRPr="00F964A7">
        <w:rPr>
          <w:sz w:val="22"/>
          <w:szCs w:val="22"/>
        </w:rPr>
        <w:t xml:space="preserve">os instrumentos </w:t>
      </w:r>
      <w:r>
        <w:rPr>
          <w:sz w:val="22"/>
          <w:szCs w:val="22"/>
        </w:rPr>
        <w:t>para</w:t>
      </w:r>
      <w:r w:rsidRPr="00F964A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algunos </w:t>
      </w:r>
      <w:r w:rsidRPr="00F964A7">
        <w:rPr>
          <w:sz w:val="22"/>
          <w:szCs w:val="22"/>
        </w:rPr>
        <w:t>indicadores del Modelo de Evaluación de la Calidad del Subsistema de Universidades Tecnológicas (M</w:t>
      </w:r>
      <w:r>
        <w:rPr>
          <w:sz w:val="22"/>
          <w:szCs w:val="22"/>
        </w:rPr>
        <w:t>ECASUT) 2010</w:t>
      </w:r>
      <w:r w:rsidRPr="00F964A7">
        <w:rPr>
          <w:sz w:val="22"/>
          <w:szCs w:val="22"/>
        </w:rPr>
        <w:t xml:space="preserve">, los cuales </w:t>
      </w:r>
      <w:r w:rsidR="004C3BAF">
        <w:rPr>
          <w:sz w:val="22"/>
          <w:szCs w:val="22"/>
        </w:rPr>
        <w:t xml:space="preserve">únicamente </w:t>
      </w:r>
      <w:r w:rsidR="00472C21">
        <w:rPr>
          <w:sz w:val="22"/>
          <w:szCs w:val="22"/>
        </w:rPr>
        <w:t>serán</w:t>
      </w:r>
      <w:r>
        <w:rPr>
          <w:sz w:val="22"/>
          <w:szCs w:val="22"/>
        </w:rPr>
        <w:t xml:space="preserve"> l</w:t>
      </w:r>
      <w:r w:rsidR="00472C21">
        <w:rPr>
          <w:sz w:val="22"/>
          <w:szCs w:val="22"/>
        </w:rPr>
        <w:t>a</w:t>
      </w:r>
      <w:r>
        <w:rPr>
          <w:sz w:val="22"/>
          <w:szCs w:val="22"/>
        </w:rPr>
        <w:t>s siguientes</w:t>
      </w:r>
      <w:r w:rsidRPr="00F964A7">
        <w:rPr>
          <w:sz w:val="22"/>
          <w:szCs w:val="22"/>
        </w:rPr>
        <w:t>: “</w:t>
      </w:r>
      <w:r>
        <w:rPr>
          <w:sz w:val="22"/>
          <w:szCs w:val="22"/>
        </w:rPr>
        <w:t>7</w:t>
      </w:r>
      <w:r w:rsidRPr="00F964A7">
        <w:rPr>
          <w:sz w:val="22"/>
          <w:szCs w:val="22"/>
        </w:rPr>
        <w:t>. Ta</w:t>
      </w:r>
      <w:r>
        <w:rPr>
          <w:sz w:val="22"/>
          <w:szCs w:val="22"/>
        </w:rPr>
        <w:t>sa de Egresados Satisfechos”, “10</w:t>
      </w:r>
      <w:r w:rsidRPr="00F964A7">
        <w:rPr>
          <w:sz w:val="22"/>
          <w:szCs w:val="22"/>
        </w:rPr>
        <w:t xml:space="preserve">. Tasa de Empleadores Satisfechos”, </w:t>
      </w:r>
      <w:r>
        <w:rPr>
          <w:sz w:val="22"/>
          <w:szCs w:val="22"/>
        </w:rPr>
        <w:t>“</w:t>
      </w:r>
      <w:r w:rsidRPr="00F964A7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F964A7">
        <w:rPr>
          <w:sz w:val="22"/>
          <w:szCs w:val="22"/>
        </w:rPr>
        <w:t>. Programas Centrados en el Estudiante</w:t>
      </w:r>
      <w:r w:rsidR="001614B8">
        <w:rPr>
          <w:sz w:val="22"/>
          <w:szCs w:val="22"/>
        </w:rPr>
        <w:t xml:space="preserve"> (servicios)</w:t>
      </w:r>
      <w:r w:rsidR="00A50D58">
        <w:rPr>
          <w:sz w:val="22"/>
          <w:szCs w:val="22"/>
        </w:rPr>
        <w:t xml:space="preserve"> y “3</w:t>
      </w:r>
      <w:r w:rsidR="001614B8">
        <w:rPr>
          <w:sz w:val="22"/>
          <w:szCs w:val="22"/>
        </w:rPr>
        <w:t>1</w:t>
      </w:r>
      <w:r w:rsidR="00A50D58">
        <w:rPr>
          <w:sz w:val="22"/>
          <w:szCs w:val="22"/>
        </w:rPr>
        <w:t>. Educación Continua”</w:t>
      </w:r>
      <w:r w:rsidRPr="00F964A7">
        <w:rPr>
          <w:sz w:val="22"/>
          <w:szCs w:val="22"/>
        </w:rPr>
        <w:t>, asimismo, las encuestas</w:t>
      </w:r>
      <w:r w:rsidR="00A50D58">
        <w:rPr>
          <w:sz w:val="22"/>
          <w:szCs w:val="22"/>
        </w:rPr>
        <w:t xml:space="preserve"> y </w:t>
      </w:r>
      <w:r w:rsidRPr="00F964A7">
        <w:rPr>
          <w:sz w:val="22"/>
          <w:szCs w:val="22"/>
        </w:rPr>
        <w:t>la metodología para su requisición y recopilación</w:t>
      </w:r>
      <w:r w:rsidR="007B481A">
        <w:rPr>
          <w:sz w:val="22"/>
          <w:szCs w:val="22"/>
        </w:rPr>
        <w:t xml:space="preserve"> se anexan</w:t>
      </w:r>
      <w:r w:rsidR="001614B8" w:rsidRPr="003C5C77">
        <w:rPr>
          <w:sz w:val="22"/>
          <w:szCs w:val="22"/>
        </w:rPr>
        <w:t>, con el fin</w:t>
      </w:r>
      <w:r w:rsidR="001614B8">
        <w:rPr>
          <w:sz w:val="22"/>
          <w:szCs w:val="22"/>
        </w:rPr>
        <w:t xml:space="preserve"> </w:t>
      </w:r>
      <w:r w:rsidRPr="00F964A7">
        <w:rPr>
          <w:sz w:val="22"/>
          <w:szCs w:val="22"/>
        </w:rPr>
        <w:t>de que se obtenga la información con mayor precisión y oportunidad</w:t>
      </w:r>
      <w:r w:rsidR="001614B8">
        <w:rPr>
          <w:sz w:val="22"/>
          <w:szCs w:val="22"/>
        </w:rPr>
        <w:t>; asimismo,</w:t>
      </w:r>
      <w:r w:rsidRPr="00F964A7">
        <w:rPr>
          <w:sz w:val="22"/>
          <w:szCs w:val="22"/>
        </w:rPr>
        <w:t xml:space="preserve"> se deberá de considerar lo siguiente:</w:t>
      </w:r>
    </w:p>
    <w:p w:rsidR="00F964A7" w:rsidRPr="00F964A7" w:rsidRDefault="00F964A7" w:rsidP="00F964A7">
      <w:pPr>
        <w:jc w:val="both"/>
        <w:rPr>
          <w:sz w:val="22"/>
          <w:szCs w:val="22"/>
        </w:rPr>
      </w:pPr>
    </w:p>
    <w:p w:rsidR="00F964A7" w:rsidRPr="00F964A7" w:rsidRDefault="00F964A7" w:rsidP="00F964A7">
      <w:pPr>
        <w:jc w:val="both"/>
        <w:rPr>
          <w:sz w:val="22"/>
          <w:szCs w:val="22"/>
        </w:rPr>
      </w:pPr>
      <w:r w:rsidRPr="00F964A7">
        <w:rPr>
          <w:sz w:val="22"/>
          <w:szCs w:val="22"/>
        </w:rPr>
        <w:t>“</w:t>
      </w:r>
      <w:r w:rsidR="001614B8">
        <w:rPr>
          <w:sz w:val="22"/>
          <w:szCs w:val="22"/>
        </w:rPr>
        <w:t xml:space="preserve">7. </w:t>
      </w:r>
      <w:r w:rsidRPr="00F964A7">
        <w:rPr>
          <w:sz w:val="22"/>
          <w:szCs w:val="22"/>
        </w:rPr>
        <w:t>Tasa de Egresados Satisfechos”</w:t>
      </w:r>
    </w:p>
    <w:p w:rsidR="00F964A7" w:rsidRPr="00F964A7" w:rsidRDefault="00F964A7" w:rsidP="00F964A7">
      <w:pPr>
        <w:jc w:val="both"/>
        <w:rPr>
          <w:sz w:val="22"/>
          <w:szCs w:val="22"/>
        </w:rPr>
      </w:pPr>
    </w:p>
    <w:p w:rsidR="00F964A7" w:rsidRPr="00F964A7" w:rsidRDefault="001614B8" w:rsidP="00F964A7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F964A7" w:rsidRPr="00F964A7">
        <w:rPr>
          <w:sz w:val="22"/>
          <w:szCs w:val="22"/>
        </w:rPr>
        <w:t>erá el instrumento de 18 preguntas</w:t>
      </w:r>
      <w:r>
        <w:rPr>
          <w:sz w:val="22"/>
          <w:szCs w:val="22"/>
        </w:rPr>
        <w:t>,</w:t>
      </w:r>
      <w:r w:rsidR="00F964A7" w:rsidRPr="00F964A7">
        <w:rPr>
          <w:sz w:val="22"/>
          <w:szCs w:val="22"/>
        </w:rPr>
        <w:t xml:space="preserve"> a los egresados </w:t>
      </w:r>
      <w:r>
        <w:rPr>
          <w:sz w:val="22"/>
          <w:szCs w:val="22"/>
        </w:rPr>
        <w:t xml:space="preserve">del ciclo escolar anterior, es decir, </w:t>
      </w:r>
      <w:r w:rsidR="00F964A7" w:rsidRPr="00F964A7">
        <w:rPr>
          <w:sz w:val="22"/>
          <w:szCs w:val="22"/>
        </w:rPr>
        <w:t>la generación de septiembre de 200</w:t>
      </w:r>
      <w:r>
        <w:rPr>
          <w:sz w:val="22"/>
          <w:szCs w:val="22"/>
        </w:rPr>
        <w:t>7 a agosto de 2009</w:t>
      </w:r>
      <w:r w:rsidR="00F964A7" w:rsidRPr="00F964A7">
        <w:rPr>
          <w:sz w:val="22"/>
          <w:szCs w:val="22"/>
        </w:rPr>
        <w:t>, la cua</w:t>
      </w:r>
      <w:r>
        <w:rPr>
          <w:sz w:val="22"/>
          <w:szCs w:val="22"/>
        </w:rPr>
        <w:t xml:space="preserve">l se reflejará en el MECASUT 2010, la cantidad </w:t>
      </w:r>
      <w:r w:rsidR="004C3BAF">
        <w:rPr>
          <w:sz w:val="22"/>
          <w:szCs w:val="22"/>
        </w:rPr>
        <w:t xml:space="preserve">de encuestas </w:t>
      </w:r>
      <w:r>
        <w:rPr>
          <w:sz w:val="22"/>
          <w:szCs w:val="22"/>
        </w:rPr>
        <w:t>es de acu</w:t>
      </w:r>
      <w:r w:rsidR="004C3BAF">
        <w:rPr>
          <w:sz w:val="22"/>
          <w:szCs w:val="22"/>
        </w:rPr>
        <w:t>e</w:t>
      </w:r>
      <w:r>
        <w:rPr>
          <w:sz w:val="22"/>
          <w:szCs w:val="22"/>
        </w:rPr>
        <w:t>rdo al cuadro que encontrará en la misma sección de la página.</w:t>
      </w:r>
    </w:p>
    <w:p w:rsidR="00F964A7" w:rsidRPr="00F964A7" w:rsidRDefault="00F964A7" w:rsidP="00F964A7">
      <w:pPr>
        <w:jc w:val="both"/>
        <w:rPr>
          <w:sz w:val="22"/>
          <w:szCs w:val="22"/>
        </w:rPr>
      </w:pPr>
    </w:p>
    <w:p w:rsidR="00F964A7" w:rsidRDefault="00F964A7" w:rsidP="00F964A7">
      <w:pPr>
        <w:jc w:val="both"/>
        <w:rPr>
          <w:sz w:val="22"/>
          <w:szCs w:val="22"/>
        </w:rPr>
      </w:pPr>
      <w:r w:rsidRPr="00F964A7">
        <w:rPr>
          <w:sz w:val="22"/>
          <w:szCs w:val="22"/>
        </w:rPr>
        <w:t>“</w:t>
      </w:r>
      <w:r w:rsidR="003E2A60">
        <w:rPr>
          <w:sz w:val="22"/>
          <w:szCs w:val="22"/>
        </w:rPr>
        <w:t xml:space="preserve">10.  </w:t>
      </w:r>
      <w:r w:rsidRPr="00F964A7">
        <w:rPr>
          <w:sz w:val="22"/>
          <w:szCs w:val="22"/>
        </w:rPr>
        <w:t>Tasa de Empleadores Satisfechos”</w:t>
      </w:r>
    </w:p>
    <w:p w:rsidR="00472C21" w:rsidRPr="00F964A7" w:rsidRDefault="00472C21" w:rsidP="00F964A7">
      <w:pPr>
        <w:jc w:val="both"/>
        <w:rPr>
          <w:sz w:val="22"/>
          <w:szCs w:val="22"/>
        </w:rPr>
      </w:pPr>
    </w:p>
    <w:p w:rsidR="00F964A7" w:rsidRDefault="00F964A7" w:rsidP="00F964A7">
      <w:pPr>
        <w:numPr>
          <w:ilvl w:val="0"/>
          <w:numId w:val="14"/>
        </w:numPr>
        <w:jc w:val="both"/>
        <w:rPr>
          <w:sz w:val="22"/>
          <w:szCs w:val="22"/>
        </w:rPr>
      </w:pPr>
      <w:r w:rsidRPr="003E2A60">
        <w:rPr>
          <w:sz w:val="22"/>
          <w:szCs w:val="22"/>
        </w:rPr>
        <w:t xml:space="preserve">Cabe mencionar que el instrumento que </w:t>
      </w:r>
      <w:r w:rsidR="004C3BAF">
        <w:rPr>
          <w:sz w:val="22"/>
          <w:szCs w:val="22"/>
        </w:rPr>
        <w:t>utilizaremos</w:t>
      </w:r>
      <w:r w:rsidRPr="003E2A60">
        <w:rPr>
          <w:sz w:val="22"/>
          <w:szCs w:val="22"/>
        </w:rPr>
        <w:t xml:space="preserve"> es de 18 preguntas</w:t>
      </w:r>
      <w:r w:rsidR="003E2A60">
        <w:rPr>
          <w:sz w:val="22"/>
          <w:szCs w:val="22"/>
        </w:rPr>
        <w:t xml:space="preserve">, para </w:t>
      </w:r>
      <w:r w:rsidR="004C3BAF">
        <w:rPr>
          <w:sz w:val="22"/>
          <w:szCs w:val="22"/>
        </w:rPr>
        <w:t>el total de cuestionarios</w:t>
      </w:r>
      <w:r w:rsidR="003E2A60">
        <w:rPr>
          <w:sz w:val="22"/>
          <w:szCs w:val="22"/>
        </w:rPr>
        <w:t xml:space="preserve"> ver cuadro en la sección de la página citada.</w:t>
      </w:r>
    </w:p>
    <w:p w:rsidR="003E2A60" w:rsidRPr="003E2A60" w:rsidRDefault="003E2A60" w:rsidP="003E2A60">
      <w:pPr>
        <w:ind w:left="360"/>
        <w:jc w:val="both"/>
        <w:rPr>
          <w:sz w:val="22"/>
          <w:szCs w:val="22"/>
        </w:rPr>
      </w:pPr>
    </w:p>
    <w:p w:rsidR="00F964A7" w:rsidRDefault="00F964A7" w:rsidP="00F964A7">
      <w:pPr>
        <w:jc w:val="both"/>
        <w:rPr>
          <w:sz w:val="22"/>
          <w:szCs w:val="22"/>
        </w:rPr>
      </w:pPr>
      <w:r w:rsidRPr="00F964A7">
        <w:rPr>
          <w:sz w:val="22"/>
          <w:szCs w:val="22"/>
        </w:rPr>
        <w:t>“</w:t>
      </w:r>
      <w:r w:rsidR="003E2A60">
        <w:rPr>
          <w:sz w:val="22"/>
          <w:szCs w:val="22"/>
        </w:rPr>
        <w:t xml:space="preserve">21. </w:t>
      </w:r>
      <w:r w:rsidRPr="00F964A7">
        <w:rPr>
          <w:sz w:val="22"/>
          <w:szCs w:val="22"/>
        </w:rPr>
        <w:t>Programas Centrados en el Estudiante”</w:t>
      </w:r>
    </w:p>
    <w:p w:rsidR="00472C21" w:rsidRDefault="00472C21" w:rsidP="00F964A7">
      <w:pPr>
        <w:jc w:val="both"/>
        <w:rPr>
          <w:sz w:val="22"/>
          <w:szCs w:val="22"/>
        </w:rPr>
      </w:pPr>
    </w:p>
    <w:p w:rsidR="00F964A7" w:rsidRPr="00F964A7" w:rsidRDefault="00F964A7" w:rsidP="00F964A7">
      <w:pPr>
        <w:numPr>
          <w:ilvl w:val="0"/>
          <w:numId w:val="16"/>
        </w:numPr>
        <w:jc w:val="both"/>
        <w:rPr>
          <w:sz w:val="22"/>
          <w:szCs w:val="22"/>
        </w:rPr>
      </w:pPr>
      <w:r w:rsidRPr="00F964A7">
        <w:rPr>
          <w:sz w:val="22"/>
          <w:szCs w:val="22"/>
        </w:rPr>
        <w:t>Tomar en cuenta toda la matrícula como la población total, para que</w:t>
      </w:r>
      <w:r w:rsidR="004C3BAF">
        <w:rPr>
          <w:sz w:val="22"/>
          <w:szCs w:val="22"/>
        </w:rPr>
        <w:t xml:space="preserve"> a través de ésta se determine la muestra que se estudiará. P</w:t>
      </w:r>
      <w:r w:rsidRPr="00F964A7">
        <w:rPr>
          <w:sz w:val="22"/>
          <w:szCs w:val="22"/>
        </w:rPr>
        <w:t xml:space="preserve">ara este indicador considerar también a los alumnos que están en estadía como parte de este conjunto, </w:t>
      </w:r>
      <w:r w:rsidR="003E2A60">
        <w:rPr>
          <w:sz w:val="22"/>
          <w:szCs w:val="22"/>
        </w:rPr>
        <w:t>así como a los del nivel 5A</w:t>
      </w:r>
      <w:r w:rsidRPr="00F964A7">
        <w:rPr>
          <w:sz w:val="22"/>
          <w:szCs w:val="22"/>
        </w:rPr>
        <w:t>.</w:t>
      </w:r>
    </w:p>
    <w:p w:rsidR="00F964A7" w:rsidRDefault="00F964A7" w:rsidP="00F964A7">
      <w:pPr>
        <w:jc w:val="both"/>
        <w:rPr>
          <w:sz w:val="22"/>
          <w:szCs w:val="22"/>
        </w:rPr>
      </w:pPr>
    </w:p>
    <w:p w:rsidR="00472C21" w:rsidRDefault="00472C21" w:rsidP="00F964A7">
      <w:pPr>
        <w:jc w:val="both"/>
        <w:rPr>
          <w:sz w:val="22"/>
          <w:szCs w:val="22"/>
        </w:rPr>
      </w:pPr>
    </w:p>
    <w:p w:rsidR="003E2A60" w:rsidRDefault="003E2A60" w:rsidP="00F964A7">
      <w:pPr>
        <w:jc w:val="both"/>
        <w:rPr>
          <w:sz w:val="22"/>
          <w:szCs w:val="22"/>
        </w:rPr>
      </w:pPr>
      <w:r w:rsidRPr="00F964A7">
        <w:rPr>
          <w:sz w:val="22"/>
          <w:szCs w:val="22"/>
        </w:rPr>
        <w:t>3</w:t>
      </w:r>
      <w:r>
        <w:rPr>
          <w:sz w:val="22"/>
          <w:szCs w:val="22"/>
        </w:rPr>
        <w:t>1</w:t>
      </w:r>
      <w:r w:rsidRPr="00F964A7">
        <w:rPr>
          <w:sz w:val="22"/>
          <w:szCs w:val="22"/>
        </w:rPr>
        <w:t>. Tasa de los Alumnos Sat</w:t>
      </w:r>
      <w:r>
        <w:rPr>
          <w:sz w:val="22"/>
          <w:szCs w:val="22"/>
        </w:rPr>
        <w:t>isfechos en Educación Continua”</w:t>
      </w:r>
    </w:p>
    <w:p w:rsidR="00472C21" w:rsidRDefault="00472C21" w:rsidP="00F964A7">
      <w:pPr>
        <w:jc w:val="both"/>
        <w:rPr>
          <w:sz w:val="22"/>
          <w:szCs w:val="22"/>
        </w:rPr>
      </w:pPr>
    </w:p>
    <w:p w:rsidR="00F964A7" w:rsidRPr="00F964A7" w:rsidRDefault="00F964A7" w:rsidP="003E2A60">
      <w:pPr>
        <w:numPr>
          <w:ilvl w:val="0"/>
          <w:numId w:val="17"/>
        </w:numPr>
        <w:jc w:val="both"/>
        <w:rPr>
          <w:sz w:val="22"/>
          <w:szCs w:val="22"/>
        </w:rPr>
      </w:pPr>
      <w:r w:rsidRPr="00F964A7">
        <w:rPr>
          <w:sz w:val="22"/>
          <w:szCs w:val="22"/>
        </w:rPr>
        <w:lastRenderedPageBreak/>
        <w:t xml:space="preserve">En relación al indicador “las encuestas se tuvieron que aplicar al término de cada curso que ofreció educación continua, durante el ciclo escolar en estudio, al término de éste determinará </w:t>
      </w:r>
      <w:r w:rsidR="003E2A60">
        <w:rPr>
          <w:sz w:val="22"/>
          <w:szCs w:val="22"/>
        </w:rPr>
        <w:t>la</w:t>
      </w:r>
      <w:r w:rsidRPr="00F964A7">
        <w:rPr>
          <w:sz w:val="22"/>
          <w:szCs w:val="22"/>
        </w:rPr>
        <w:t xml:space="preserve"> muestra, </w:t>
      </w:r>
      <w:r w:rsidR="003E2A60">
        <w:rPr>
          <w:sz w:val="22"/>
          <w:szCs w:val="22"/>
        </w:rPr>
        <w:t xml:space="preserve">considerar las encuestas </w:t>
      </w:r>
      <w:r w:rsidRPr="00F964A7">
        <w:rPr>
          <w:sz w:val="22"/>
          <w:szCs w:val="22"/>
        </w:rPr>
        <w:t>para la muestra de aquellos cursos que terminen duran</w:t>
      </w:r>
      <w:r w:rsidR="003E2A60">
        <w:rPr>
          <w:sz w:val="22"/>
          <w:szCs w:val="22"/>
        </w:rPr>
        <w:t>te el ciclo escolar de análisis, la cantidad deberá ser el número del cuadro ubicado en la página.</w:t>
      </w:r>
    </w:p>
    <w:p w:rsidR="00F964A7" w:rsidRPr="00F964A7" w:rsidRDefault="00F964A7" w:rsidP="00F964A7">
      <w:pPr>
        <w:jc w:val="both"/>
        <w:rPr>
          <w:sz w:val="22"/>
          <w:szCs w:val="22"/>
        </w:rPr>
      </w:pPr>
    </w:p>
    <w:p w:rsidR="007B481A" w:rsidRDefault="00F964A7" w:rsidP="00F964A7">
      <w:pPr>
        <w:jc w:val="both"/>
        <w:rPr>
          <w:sz w:val="22"/>
          <w:szCs w:val="22"/>
        </w:rPr>
      </w:pPr>
      <w:r w:rsidRPr="00F964A7">
        <w:rPr>
          <w:sz w:val="22"/>
          <w:szCs w:val="22"/>
        </w:rPr>
        <w:t>Es importante mencionar que el uso de la metodología de muestreo permite optimizar los recursos humanos, financieros y materiales, así como contar con datos oportunos y confiables, por lo que se les pide de no existir inconveniente que apliquen los procedimientos explicados en los anexos</w:t>
      </w:r>
      <w:r w:rsidR="007B481A">
        <w:rPr>
          <w:sz w:val="22"/>
          <w:szCs w:val="22"/>
        </w:rPr>
        <w:t>.</w:t>
      </w:r>
    </w:p>
    <w:p w:rsidR="007B481A" w:rsidRDefault="007B481A" w:rsidP="00F964A7">
      <w:pPr>
        <w:jc w:val="both"/>
        <w:rPr>
          <w:sz w:val="22"/>
          <w:szCs w:val="22"/>
        </w:rPr>
      </w:pPr>
    </w:p>
    <w:p w:rsidR="00F964A7" w:rsidRPr="00F964A7" w:rsidRDefault="00F964A7" w:rsidP="00F964A7">
      <w:pPr>
        <w:jc w:val="both"/>
        <w:rPr>
          <w:sz w:val="22"/>
          <w:szCs w:val="22"/>
        </w:rPr>
      </w:pPr>
      <w:r w:rsidRPr="00F964A7">
        <w:rPr>
          <w:sz w:val="22"/>
          <w:szCs w:val="22"/>
        </w:rPr>
        <w:t xml:space="preserve">La integración de la información podrá hacerla y entregarla cuando se </w:t>
      </w:r>
      <w:r w:rsidR="00F517D2">
        <w:rPr>
          <w:sz w:val="22"/>
          <w:szCs w:val="22"/>
        </w:rPr>
        <w:t xml:space="preserve">solicite por </w:t>
      </w:r>
      <w:r w:rsidR="003E2A60">
        <w:rPr>
          <w:sz w:val="22"/>
          <w:szCs w:val="22"/>
        </w:rPr>
        <w:t>completo el MECASUT</w:t>
      </w:r>
      <w:r w:rsidRPr="00F964A7">
        <w:rPr>
          <w:sz w:val="22"/>
          <w:szCs w:val="22"/>
        </w:rPr>
        <w:t>, la cual será al término de este ciclo escolar.</w:t>
      </w:r>
    </w:p>
    <w:p w:rsidR="00F964A7" w:rsidRPr="00F964A7" w:rsidRDefault="00F964A7" w:rsidP="00F964A7">
      <w:pPr>
        <w:jc w:val="both"/>
        <w:rPr>
          <w:sz w:val="22"/>
          <w:szCs w:val="22"/>
        </w:rPr>
      </w:pPr>
    </w:p>
    <w:p w:rsidR="00F964A7" w:rsidRPr="00F964A7" w:rsidRDefault="00F964A7" w:rsidP="00F964A7">
      <w:pPr>
        <w:jc w:val="both"/>
        <w:rPr>
          <w:sz w:val="22"/>
          <w:szCs w:val="22"/>
        </w:rPr>
      </w:pPr>
      <w:r w:rsidRPr="00F964A7">
        <w:rPr>
          <w:sz w:val="22"/>
          <w:szCs w:val="22"/>
        </w:rPr>
        <w:t xml:space="preserve">Para cualquier aclaración o duda favor de comunicarse con </w:t>
      </w:r>
      <w:smartTag w:uri="urn:schemas-microsoft-com:office:smarttags" w:element="PersonName">
        <w:smartTagPr>
          <w:attr w:name="ProductID" w:val="la Act. Sonia"/>
        </w:smartTagPr>
        <w:r w:rsidRPr="00F964A7">
          <w:rPr>
            <w:sz w:val="22"/>
            <w:szCs w:val="22"/>
          </w:rPr>
          <w:t>la Act. Sonia</w:t>
        </w:r>
      </w:smartTag>
      <w:r w:rsidRPr="00F964A7">
        <w:rPr>
          <w:sz w:val="22"/>
          <w:szCs w:val="22"/>
        </w:rPr>
        <w:t xml:space="preserve"> Tapia García, Subdirección de Evaluación, el Lic. Carlos A. Mejía Castañeda, </w:t>
      </w:r>
      <w:r w:rsidR="00472C21">
        <w:rPr>
          <w:sz w:val="22"/>
          <w:szCs w:val="22"/>
        </w:rPr>
        <w:t xml:space="preserve">Jefe de Depto. de Evaluación, </w:t>
      </w:r>
      <w:r w:rsidRPr="00F964A7">
        <w:rPr>
          <w:sz w:val="22"/>
          <w:szCs w:val="22"/>
        </w:rPr>
        <w:t>por los medios de comunicación citados en píe de página.</w:t>
      </w:r>
    </w:p>
    <w:p w:rsidR="00F964A7" w:rsidRPr="00F964A7" w:rsidRDefault="00F964A7" w:rsidP="00F964A7">
      <w:pPr>
        <w:jc w:val="both"/>
        <w:rPr>
          <w:sz w:val="22"/>
          <w:szCs w:val="22"/>
        </w:rPr>
      </w:pPr>
    </w:p>
    <w:p w:rsidR="00E97A0D" w:rsidRPr="003C5C77" w:rsidRDefault="00E97A0D" w:rsidP="00E97A0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Sin más por el momento </w:t>
      </w:r>
      <w:r w:rsidRPr="003C5C77">
        <w:rPr>
          <w:sz w:val="22"/>
          <w:szCs w:val="22"/>
        </w:rPr>
        <w:t>aprovecho la ocasión para enviarles un cordial saludo.</w:t>
      </w:r>
    </w:p>
    <w:p w:rsidR="00E97A0D" w:rsidRDefault="00E97A0D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Pr="003C5C77" w:rsidRDefault="00CD1751" w:rsidP="00E97A0D">
      <w:pPr>
        <w:jc w:val="both"/>
        <w:rPr>
          <w:sz w:val="22"/>
          <w:szCs w:val="22"/>
        </w:rPr>
      </w:pPr>
    </w:p>
    <w:p w:rsidR="00E97A0D" w:rsidRPr="006B37A7" w:rsidRDefault="00E97A0D" w:rsidP="00E97A0D">
      <w:pPr>
        <w:outlineLvl w:val="0"/>
        <w:rPr>
          <w:sz w:val="16"/>
          <w:szCs w:val="16"/>
        </w:rPr>
      </w:pPr>
    </w:p>
    <w:p w:rsidR="00E97A0D" w:rsidRPr="003C5C77" w:rsidRDefault="00E97A0D" w:rsidP="00E97A0D">
      <w:pPr>
        <w:jc w:val="both"/>
        <w:rPr>
          <w:sz w:val="22"/>
          <w:szCs w:val="22"/>
        </w:rPr>
      </w:pPr>
      <w:r w:rsidRPr="003C5C77">
        <w:rPr>
          <w:sz w:val="22"/>
          <w:szCs w:val="22"/>
        </w:rPr>
        <w:t>A T E N T A M E N T E</w:t>
      </w:r>
    </w:p>
    <w:p w:rsidR="00E97A0D" w:rsidRPr="003C5C77" w:rsidRDefault="00E97A0D" w:rsidP="00E97A0D">
      <w:pPr>
        <w:jc w:val="both"/>
        <w:rPr>
          <w:sz w:val="22"/>
          <w:szCs w:val="22"/>
        </w:rPr>
      </w:pPr>
      <w:r w:rsidRPr="003C5C77">
        <w:rPr>
          <w:sz w:val="22"/>
          <w:szCs w:val="22"/>
        </w:rPr>
        <w:t xml:space="preserve">EL DIRECTOR </w:t>
      </w:r>
    </w:p>
    <w:p w:rsidR="00E97A0D" w:rsidRDefault="00E97A0D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es-MX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83185</wp:posOffset>
            </wp:positionV>
            <wp:extent cx="1567815" cy="431165"/>
            <wp:effectExtent l="19050" t="0" r="0" b="0"/>
            <wp:wrapNone/>
            <wp:docPr id="3" name="Imagen 3" descr="firmapp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rmapp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1751" w:rsidRPr="003C5C77" w:rsidRDefault="00CD1751" w:rsidP="00E97A0D">
      <w:pPr>
        <w:jc w:val="both"/>
        <w:rPr>
          <w:sz w:val="22"/>
          <w:szCs w:val="22"/>
        </w:rPr>
      </w:pPr>
    </w:p>
    <w:p w:rsidR="00E97A0D" w:rsidRPr="006B37A7" w:rsidRDefault="00E97A0D" w:rsidP="00E97A0D">
      <w:pPr>
        <w:jc w:val="both"/>
        <w:rPr>
          <w:sz w:val="16"/>
          <w:szCs w:val="16"/>
        </w:rPr>
      </w:pPr>
    </w:p>
    <w:p w:rsidR="00BA4843" w:rsidRDefault="00BA4843" w:rsidP="00E97A0D">
      <w:pPr>
        <w:jc w:val="both"/>
        <w:rPr>
          <w:sz w:val="22"/>
          <w:szCs w:val="22"/>
        </w:rPr>
      </w:pPr>
    </w:p>
    <w:p w:rsidR="00E97A0D" w:rsidRDefault="00E97A0D" w:rsidP="00E97A0D">
      <w:pPr>
        <w:jc w:val="both"/>
        <w:rPr>
          <w:sz w:val="22"/>
          <w:szCs w:val="22"/>
        </w:rPr>
      </w:pPr>
      <w:r w:rsidRPr="003C5C77">
        <w:rPr>
          <w:sz w:val="22"/>
          <w:szCs w:val="22"/>
        </w:rPr>
        <w:t>PEDRO PRECIADO VIEYRA</w:t>
      </w: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CD1751" w:rsidRDefault="00CD1751" w:rsidP="00E97A0D">
      <w:pPr>
        <w:jc w:val="both"/>
        <w:rPr>
          <w:sz w:val="22"/>
          <w:szCs w:val="22"/>
        </w:rPr>
      </w:pPr>
    </w:p>
    <w:p w:rsidR="006B37A7" w:rsidRPr="006B37A7" w:rsidRDefault="006B37A7" w:rsidP="00E97A0D">
      <w:pPr>
        <w:jc w:val="both"/>
        <w:rPr>
          <w:sz w:val="16"/>
          <w:szCs w:val="16"/>
        </w:rPr>
      </w:pPr>
    </w:p>
    <w:tbl>
      <w:tblPr>
        <w:tblW w:w="9000" w:type="dxa"/>
        <w:tblInd w:w="-72" w:type="dxa"/>
        <w:tblLayout w:type="fixed"/>
        <w:tblLook w:val="01E0"/>
      </w:tblPr>
      <w:tblGrid>
        <w:gridCol w:w="889"/>
        <w:gridCol w:w="8111"/>
      </w:tblGrid>
      <w:tr w:rsidR="00E97A0D" w:rsidRPr="00E97A0D" w:rsidTr="00E97A0D">
        <w:tc>
          <w:tcPr>
            <w:tcW w:w="889" w:type="dxa"/>
          </w:tcPr>
          <w:p w:rsidR="00E97A0D" w:rsidRPr="00E97A0D" w:rsidRDefault="00E97A0D" w:rsidP="00E97A0D">
            <w:pPr>
              <w:jc w:val="both"/>
              <w:rPr>
                <w:b/>
                <w:sz w:val="18"/>
                <w:szCs w:val="18"/>
              </w:rPr>
            </w:pPr>
            <w:r w:rsidRPr="00E97A0D">
              <w:rPr>
                <w:sz w:val="18"/>
                <w:szCs w:val="18"/>
              </w:rPr>
              <w:t>C.c.p.</w:t>
            </w:r>
          </w:p>
        </w:tc>
        <w:tc>
          <w:tcPr>
            <w:tcW w:w="8111" w:type="dxa"/>
          </w:tcPr>
          <w:p w:rsidR="00E97A0D" w:rsidRPr="00E97A0D" w:rsidRDefault="00F964A7" w:rsidP="00E97A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Rector de</w:t>
            </w:r>
            <w:r w:rsidR="00E97A0D" w:rsidRPr="00E97A0D">
              <w:rPr>
                <w:sz w:val="18"/>
                <w:szCs w:val="18"/>
              </w:rPr>
              <w:t xml:space="preserve"> la Universidad Tecnológica</w:t>
            </w:r>
            <w:r w:rsidR="00DA240C">
              <w:rPr>
                <w:sz w:val="18"/>
                <w:szCs w:val="18"/>
              </w:rPr>
              <w:t>,</w:t>
            </w:r>
            <w:r w:rsidR="00E97A0D" w:rsidRPr="00E97A0D">
              <w:rPr>
                <w:sz w:val="18"/>
                <w:szCs w:val="18"/>
              </w:rPr>
              <w:t xml:space="preserve"> UT</w:t>
            </w:r>
          </w:p>
          <w:p w:rsidR="00F964A7" w:rsidRPr="00E97A0D" w:rsidRDefault="00F964A7" w:rsidP="00F964A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Ing. Marco A. Norzagaray Gámez, </w:t>
            </w:r>
            <w:r w:rsidRPr="00E97A0D">
              <w:rPr>
                <w:sz w:val="18"/>
                <w:szCs w:val="18"/>
              </w:rPr>
              <w:t xml:space="preserve">Coordinador </w:t>
            </w:r>
            <w:r>
              <w:rPr>
                <w:sz w:val="18"/>
                <w:szCs w:val="18"/>
              </w:rPr>
              <w:t>de Planeación y Gestión Administrativa</w:t>
            </w:r>
            <w:r w:rsidRPr="00E97A0D">
              <w:rPr>
                <w:sz w:val="18"/>
                <w:szCs w:val="18"/>
              </w:rPr>
              <w:t>, CGUT</w:t>
            </w:r>
          </w:p>
          <w:p w:rsidR="00E97A0D" w:rsidRPr="00E97A0D" w:rsidRDefault="00F239B8" w:rsidP="00E97A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Act. </w:t>
            </w:r>
            <w:r w:rsidR="00E97A0D" w:rsidRPr="00E97A0D">
              <w:rPr>
                <w:sz w:val="18"/>
                <w:szCs w:val="18"/>
              </w:rPr>
              <w:t>Sonia Tapia García.- Subdirectora de Evaluación, CGUT</w:t>
            </w:r>
          </w:p>
        </w:tc>
      </w:tr>
      <w:tr w:rsidR="00E97A0D" w:rsidRPr="00E97A0D" w:rsidTr="00E97A0D">
        <w:tc>
          <w:tcPr>
            <w:tcW w:w="889" w:type="dxa"/>
          </w:tcPr>
          <w:p w:rsidR="00E97A0D" w:rsidRPr="00E97A0D" w:rsidRDefault="00E97A0D" w:rsidP="00E97A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11" w:type="dxa"/>
          </w:tcPr>
          <w:p w:rsidR="00E97A0D" w:rsidRPr="00E97A0D" w:rsidRDefault="00E97A0D" w:rsidP="00E97A0D">
            <w:pPr>
              <w:jc w:val="both"/>
              <w:rPr>
                <w:sz w:val="18"/>
                <w:szCs w:val="18"/>
              </w:rPr>
            </w:pPr>
            <w:r w:rsidRPr="00E97A0D">
              <w:rPr>
                <w:sz w:val="18"/>
                <w:szCs w:val="18"/>
              </w:rPr>
              <w:t>Archivo</w:t>
            </w:r>
          </w:p>
        </w:tc>
      </w:tr>
    </w:tbl>
    <w:p w:rsidR="00BA4843" w:rsidRPr="006B37A7" w:rsidRDefault="00BA4843" w:rsidP="00E97A0D">
      <w:pPr>
        <w:rPr>
          <w:sz w:val="16"/>
          <w:szCs w:val="16"/>
          <w:lang w:val="es-ES_tradnl"/>
        </w:rPr>
      </w:pPr>
    </w:p>
    <w:p w:rsidR="00E97A0D" w:rsidRDefault="00E97A0D" w:rsidP="00E97A0D">
      <w:pPr>
        <w:rPr>
          <w:rFonts w:ascii="EurekaSans-Light" w:hAnsi="EurekaSans-Light" w:cs="Arial"/>
          <w:lang w:val="es-ES"/>
        </w:rPr>
      </w:pPr>
      <w:r w:rsidRPr="003C5C77">
        <w:rPr>
          <w:sz w:val="18"/>
          <w:szCs w:val="18"/>
          <w:lang w:val="es-ES_tradnl"/>
        </w:rPr>
        <w:t>PPV/stg*</w:t>
      </w:r>
    </w:p>
    <w:sectPr w:rsidR="00E97A0D" w:rsidSect="00955B4F">
      <w:footerReference w:type="default" r:id="rId9"/>
      <w:pgSz w:w="12242" w:h="15842" w:code="1"/>
      <w:pgMar w:top="1134" w:right="567" w:bottom="964" w:left="107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CA0" w:rsidRDefault="00E00CA0">
      <w:r>
        <w:separator/>
      </w:r>
    </w:p>
  </w:endnote>
  <w:endnote w:type="continuationSeparator" w:id="0">
    <w:p w:rsidR="00E00CA0" w:rsidRDefault="00E00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rekaSans-Ligh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ekaSans-Black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BB0" w:rsidRPr="007F63F4" w:rsidRDefault="00205BB0">
    <w:pPr>
      <w:pStyle w:val="Piedepgina"/>
      <w:jc w:val="center"/>
      <w:rPr>
        <w:rFonts w:ascii="EurekaSans-Light" w:hAnsi="EurekaSans-Light"/>
        <w:sz w:val="18"/>
        <w:szCs w:val="18"/>
      </w:rPr>
    </w:pPr>
    <w:r w:rsidRPr="007F63F4">
      <w:rPr>
        <w:rFonts w:ascii="EurekaSans-Light" w:hAnsi="EurekaSans-Light"/>
        <w:sz w:val="18"/>
        <w:szCs w:val="18"/>
      </w:rPr>
      <w:t>Francisco Petrarca No. 321, Col. Chapultepec Morales, C.P. 11570, México, D.F.</w:t>
    </w:r>
  </w:p>
  <w:p w:rsidR="00205BB0" w:rsidRDefault="00205BB0">
    <w:pPr>
      <w:pStyle w:val="Piedepgina"/>
      <w:tabs>
        <w:tab w:val="left" w:pos="8460"/>
      </w:tabs>
      <w:jc w:val="center"/>
      <w:rPr>
        <w:rFonts w:ascii="EurekaSans-Light" w:hAnsi="EurekaSans-Light"/>
        <w:sz w:val="18"/>
        <w:szCs w:val="18"/>
      </w:rPr>
    </w:pPr>
    <w:r w:rsidRPr="007F63F4">
      <w:rPr>
        <w:rFonts w:ascii="EurekaSans-Light" w:hAnsi="EurekaSans-Light"/>
        <w:sz w:val="18"/>
        <w:szCs w:val="18"/>
      </w:rPr>
      <w:t xml:space="preserve">Teléfono de la </w:t>
    </w:r>
    <w:r>
      <w:rPr>
        <w:rFonts w:ascii="EurekaSans-Light" w:hAnsi="EurekaSans-Light"/>
        <w:sz w:val="18"/>
        <w:szCs w:val="18"/>
      </w:rPr>
      <w:t>D</w:t>
    </w:r>
    <w:r w:rsidRPr="007F63F4">
      <w:rPr>
        <w:rFonts w:ascii="EurekaSans-Light" w:hAnsi="EurekaSans-Light"/>
        <w:sz w:val="18"/>
        <w:szCs w:val="18"/>
      </w:rPr>
      <w:t>irección</w:t>
    </w:r>
    <w:r>
      <w:rPr>
        <w:rFonts w:ascii="EurekaSans-Light" w:hAnsi="EurekaSans-Light"/>
        <w:sz w:val="18"/>
        <w:szCs w:val="18"/>
      </w:rPr>
      <w:t xml:space="preserve"> y Subdirección</w:t>
    </w:r>
    <w:r w:rsidRPr="007F63F4">
      <w:rPr>
        <w:rFonts w:ascii="EurekaSans-Light" w:hAnsi="EurekaSans-Light"/>
        <w:sz w:val="18"/>
        <w:szCs w:val="18"/>
      </w:rPr>
      <w:t xml:space="preserve">: </w:t>
    </w:r>
    <w:r>
      <w:rPr>
        <w:rFonts w:ascii="EurekaSans-Light" w:hAnsi="EurekaSans-Light"/>
        <w:sz w:val="18"/>
        <w:szCs w:val="18"/>
      </w:rPr>
      <w:t>36</w:t>
    </w:r>
    <w:r w:rsidRPr="007F63F4">
      <w:rPr>
        <w:rFonts w:ascii="EurekaSans-Light" w:hAnsi="EurekaSans-Light"/>
        <w:sz w:val="18"/>
        <w:szCs w:val="18"/>
      </w:rPr>
      <w:t xml:space="preserve"> </w:t>
    </w:r>
    <w:r>
      <w:rPr>
        <w:rFonts w:ascii="EurekaSans-Light" w:hAnsi="EurekaSans-Light"/>
        <w:sz w:val="18"/>
        <w:szCs w:val="18"/>
      </w:rPr>
      <w:t>01</w:t>
    </w:r>
    <w:r w:rsidR="00F35CAF">
      <w:rPr>
        <w:rFonts w:ascii="EurekaSans-Light" w:hAnsi="EurekaSans-Light"/>
        <w:sz w:val="18"/>
        <w:szCs w:val="18"/>
      </w:rPr>
      <w:t xml:space="preserve"> 16 09</w:t>
    </w:r>
    <w:r>
      <w:rPr>
        <w:rFonts w:ascii="EurekaSans-Light" w:hAnsi="EurekaSans-Light"/>
        <w:sz w:val="18"/>
        <w:szCs w:val="18"/>
      </w:rPr>
      <w:t xml:space="preserve"> y 36 01 16 </w:t>
    </w:r>
    <w:r w:rsidR="00F35CAF">
      <w:rPr>
        <w:rFonts w:ascii="EurekaSans-Light" w:hAnsi="EurekaSans-Light"/>
        <w:sz w:val="18"/>
        <w:szCs w:val="18"/>
      </w:rPr>
      <w:t>10</w:t>
    </w:r>
    <w:r w:rsidRPr="007F63F4">
      <w:rPr>
        <w:rFonts w:ascii="EurekaSans-Light" w:hAnsi="EurekaSans-Light"/>
        <w:sz w:val="18"/>
        <w:szCs w:val="18"/>
      </w:rPr>
      <w:t>, conmutador: 3</w:t>
    </w:r>
    <w:r>
      <w:rPr>
        <w:rFonts w:ascii="EurekaSans-Light" w:hAnsi="EurekaSans-Light"/>
        <w:sz w:val="18"/>
        <w:szCs w:val="18"/>
      </w:rPr>
      <w:t>6</w:t>
    </w:r>
    <w:r w:rsidRPr="007F63F4">
      <w:rPr>
        <w:rFonts w:ascii="EurekaSans-Light" w:hAnsi="EurekaSans-Light"/>
        <w:sz w:val="18"/>
        <w:szCs w:val="18"/>
      </w:rPr>
      <w:t xml:space="preserve"> 0</w:t>
    </w:r>
    <w:r>
      <w:rPr>
        <w:rFonts w:ascii="EurekaSans-Light" w:hAnsi="EurekaSans-Light"/>
        <w:sz w:val="18"/>
        <w:szCs w:val="18"/>
      </w:rPr>
      <w:t>1</w:t>
    </w:r>
    <w:r w:rsidRPr="007F63F4">
      <w:rPr>
        <w:rFonts w:ascii="EurekaSans-Light" w:hAnsi="EurekaSans-Light"/>
        <w:sz w:val="18"/>
        <w:szCs w:val="18"/>
      </w:rPr>
      <w:t xml:space="preserve"> 10 00/97</w:t>
    </w:r>
    <w:r>
      <w:rPr>
        <w:rFonts w:ascii="EurekaSans-Light" w:hAnsi="EurekaSans-Light"/>
        <w:sz w:val="18"/>
        <w:szCs w:val="18"/>
      </w:rPr>
      <w:t xml:space="preserve"> </w:t>
    </w:r>
    <w:r w:rsidRPr="007F63F4">
      <w:rPr>
        <w:rFonts w:ascii="EurekaSans-Light" w:hAnsi="EurekaSans-Light"/>
        <w:sz w:val="18"/>
        <w:szCs w:val="18"/>
      </w:rPr>
      <w:t>ext</w:t>
    </w:r>
    <w:r>
      <w:rPr>
        <w:rFonts w:ascii="EurekaSans-Light" w:hAnsi="EurekaSans-Light"/>
        <w:sz w:val="18"/>
        <w:szCs w:val="18"/>
      </w:rPr>
      <w:t>s</w:t>
    </w:r>
    <w:r w:rsidRPr="007F63F4">
      <w:rPr>
        <w:rFonts w:ascii="EurekaSans-Light" w:hAnsi="EurekaSans-Light"/>
        <w:sz w:val="18"/>
        <w:szCs w:val="18"/>
      </w:rPr>
      <w:t xml:space="preserve">. </w:t>
    </w:r>
    <w:r w:rsidR="00472C21">
      <w:rPr>
        <w:rFonts w:ascii="EurekaSans-Light" w:hAnsi="EurekaSans-Light"/>
        <w:sz w:val="18"/>
        <w:szCs w:val="18"/>
      </w:rPr>
      <w:t xml:space="preserve">67146, </w:t>
    </w:r>
    <w:r w:rsidR="00F239B8">
      <w:rPr>
        <w:rFonts w:ascii="EurekaSans-Light" w:hAnsi="EurekaSans-Light"/>
        <w:sz w:val="18"/>
        <w:szCs w:val="18"/>
      </w:rPr>
      <w:t>67147</w:t>
    </w:r>
    <w:r>
      <w:rPr>
        <w:rFonts w:ascii="EurekaSans-Light" w:hAnsi="EurekaSans-Light"/>
        <w:sz w:val="18"/>
        <w:szCs w:val="18"/>
      </w:rPr>
      <w:t xml:space="preserve"> y </w:t>
    </w:r>
    <w:r w:rsidR="00F239B8">
      <w:rPr>
        <w:rFonts w:ascii="EurekaSans-Light" w:hAnsi="EurekaSans-Light"/>
        <w:sz w:val="18"/>
        <w:szCs w:val="18"/>
      </w:rPr>
      <w:t>67151</w:t>
    </w:r>
    <w:r w:rsidRPr="007F63F4">
      <w:rPr>
        <w:rFonts w:ascii="EurekaSans-Light" w:hAnsi="EurekaSans-Light"/>
        <w:sz w:val="18"/>
        <w:szCs w:val="18"/>
      </w:rPr>
      <w:t xml:space="preserve">, </w:t>
    </w:r>
  </w:p>
  <w:p w:rsidR="00205BB0" w:rsidRDefault="00205BB0">
    <w:pPr>
      <w:pStyle w:val="Piedepgina"/>
      <w:tabs>
        <w:tab w:val="left" w:pos="8460"/>
      </w:tabs>
      <w:jc w:val="center"/>
      <w:rPr>
        <w:rFonts w:ascii="EurekaSans-Light" w:hAnsi="EurekaSans-Light"/>
        <w:sz w:val="18"/>
        <w:szCs w:val="18"/>
      </w:rPr>
    </w:pPr>
    <w:r w:rsidRPr="007F63F4">
      <w:rPr>
        <w:rFonts w:ascii="EurekaSans-Light" w:hAnsi="EurekaSans-Light"/>
        <w:sz w:val="18"/>
        <w:szCs w:val="18"/>
      </w:rPr>
      <w:t>correo</w:t>
    </w:r>
    <w:r w:rsidR="00B92902">
      <w:rPr>
        <w:rFonts w:ascii="EurekaSans-Light" w:hAnsi="EurekaSans-Light"/>
        <w:sz w:val="18"/>
        <w:szCs w:val="18"/>
      </w:rPr>
      <w:t>s</w:t>
    </w:r>
    <w:r w:rsidRPr="007F63F4">
      <w:rPr>
        <w:rFonts w:ascii="EurekaSans-Light" w:hAnsi="EurekaSans-Light"/>
        <w:sz w:val="18"/>
        <w:szCs w:val="18"/>
      </w:rPr>
      <w:t xml:space="preserve"> electrónico</w:t>
    </w:r>
    <w:r w:rsidR="00B92902">
      <w:rPr>
        <w:rFonts w:ascii="EurekaSans-Light" w:hAnsi="EurekaSans-Light"/>
        <w:sz w:val="18"/>
        <w:szCs w:val="18"/>
      </w:rPr>
      <w:t>s</w:t>
    </w:r>
    <w:r w:rsidRPr="007F63F4">
      <w:rPr>
        <w:rFonts w:ascii="EurekaSans-Light" w:hAnsi="EurekaSans-Light"/>
        <w:sz w:val="18"/>
        <w:szCs w:val="18"/>
      </w:rPr>
      <w:t xml:space="preserve">: </w:t>
    </w:r>
    <w:hyperlink r:id="rId1" w:history="1">
      <w:r w:rsidRPr="007F63F4">
        <w:rPr>
          <w:rStyle w:val="Hipervnculo"/>
          <w:rFonts w:ascii="EurekaSans-Light" w:hAnsi="EurekaSans-Light"/>
          <w:sz w:val="18"/>
          <w:szCs w:val="18"/>
        </w:rPr>
        <w:t>pedro@cgut.sep.gob.mx</w:t>
      </w:r>
    </w:hyperlink>
    <w:r>
      <w:rPr>
        <w:rFonts w:ascii="EurekaSans-Light" w:hAnsi="EurekaSans-Light"/>
        <w:sz w:val="18"/>
        <w:szCs w:val="18"/>
      </w:rPr>
      <w:t xml:space="preserve"> o </w:t>
    </w:r>
    <w:hyperlink r:id="rId2" w:history="1">
      <w:r w:rsidRPr="00651B33">
        <w:rPr>
          <w:rStyle w:val="Hipervnculo"/>
          <w:rFonts w:ascii="EurekaSans-Light" w:hAnsi="EurekaSans-Light"/>
          <w:sz w:val="18"/>
          <w:szCs w:val="18"/>
        </w:rPr>
        <w:t>stapia@cgut.sep.gob.mx</w:t>
      </w:r>
    </w:hyperlink>
    <w:r w:rsidR="003E2A60">
      <w:t xml:space="preserve"> </w:t>
    </w:r>
    <w:r w:rsidR="003E2A60" w:rsidRPr="00CD1751">
      <w:rPr>
        <w:rFonts w:ascii="EurekaSans-Light" w:hAnsi="EurekaSans-Light"/>
        <w:sz w:val="18"/>
        <w:szCs w:val="18"/>
      </w:rPr>
      <w:t>y cmejia@cgut.sep.gob.mx</w:t>
    </w:r>
  </w:p>
  <w:p w:rsidR="00205BB0" w:rsidRPr="007F63F4" w:rsidRDefault="00205BB0">
    <w:pPr>
      <w:pStyle w:val="Piedepgina"/>
      <w:tabs>
        <w:tab w:val="left" w:pos="8460"/>
      </w:tabs>
      <w:jc w:val="center"/>
      <w:rPr>
        <w:rFonts w:ascii="EurekaSans-Light" w:hAnsi="EurekaSans-Light"/>
        <w:sz w:val="18"/>
        <w:szCs w:val="18"/>
      </w:rPr>
    </w:pPr>
    <w:r w:rsidRPr="007F63F4">
      <w:rPr>
        <w:rFonts w:ascii="EurekaSans-Light" w:hAnsi="EurekaSans-Light"/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CA0" w:rsidRDefault="00E00CA0">
      <w:r>
        <w:separator/>
      </w:r>
    </w:p>
  </w:footnote>
  <w:footnote w:type="continuationSeparator" w:id="0">
    <w:p w:rsidR="00E00CA0" w:rsidRDefault="00E00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9.05pt;height:211.95pt" o:bullet="t">
        <v:imagedata r:id="rId1" o:title="artB"/>
      </v:shape>
    </w:pict>
  </w:numPicBullet>
  <w:abstractNum w:abstractNumId="0">
    <w:nsid w:val="06F80C25"/>
    <w:multiLevelType w:val="hybridMultilevel"/>
    <w:tmpl w:val="1BCE1BE6"/>
    <w:lvl w:ilvl="0" w:tplc="973ECB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E4F98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E247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20B58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8E3A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2E8C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FC53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63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C2CC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310242"/>
    <w:multiLevelType w:val="hybridMultilevel"/>
    <w:tmpl w:val="9CC0DFD2"/>
    <w:lvl w:ilvl="0" w:tplc="1DE435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8A3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70C53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FCE0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E246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A28EE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9CDEC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D275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3E02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BC12845"/>
    <w:multiLevelType w:val="hybridMultilevel"/>
    <w:tmpl w:val="4C48E670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3E42A1"/>
    <w:multiLevelType w:val="hybridMultilevel"/>
    <w:tmpl w:val="DC7ACC7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5F7850"/>
    <w:multiLevelType w:val="hybridMultilevel"/>
    <w:tmpl w:val="AD9A8FD0"/>
    <w:lvl w:ilvl="0" w:tplc="CA5820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9C98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3673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83D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5071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BEE96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60FA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2C9F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22F6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1A200C0"/>
    <w:multiLevelType w:val="hybridMultilevel"/>
    <w:tmpl w:val="006CA4A4"/>
    <w:lvl w:ilvl="0" w:tplc="E14826A4">
      <w:start w:val="13"/>
      <w:numFmt w:val="upperRoman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1C6312"/>
    <w:multiLevelType w:val="hybridMultilevel"/>
    <w:tmpl w:val="0966D0C8"/>
    <w:lvl w:ilvl="0" w:tplc="3EC469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F4E36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4A96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E8BD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62BC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B2B8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7896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BEE6C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36CB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67C273A"/>
    <w:multiLevelType w:val="hybridMultilevel"/>
    <w:tmpl w:val="26F4D498"/>
    <w:lvl w:ilvl="0" w:tplc="B0C64CD6">
      <w:start w:val="18"/>
      <w:numFmt w:val="upperRoman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DA6019"/>
    <w:multiLevelType w:val="hybridMultilevel"/>
    <w:tmpl w:val="F9B672F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F8217D"/>
    <w:multiLevelType w:val="hybridMultilevel"/>
    <w:tmpl w:val="F0BE4810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7F018A"/>
    <w:multiLevelType w:val="hybridMultilevel"/>
    <w:tmpl w:val="8D04776A"/>
    <w:lvl w:ilvl="0" w:tplc="8DBC03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E62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7A428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9CBC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0CED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B8CC9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808BD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CEF9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58E1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DD52A03"/>
    <w:multiLevelType w:val="hybridMultilevel"/>
    <w:tmpl w:val="E5DA5CEE"/>
    <w:lvl w:ilvl="0" w:tplc="7856F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1E99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A4E2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0293B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637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3491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FAAD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D88E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00DF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F1476C5"/>
    <w:multiLevelType w:val="hybridMultilevel"/>
    <w:tmpl w:val="78D89B68"/>
    <w:lvl w:ilvl="0" w:tplc="87F6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962B8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C62D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200F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2A71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32FA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6E6B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4EF3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D4A06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6246C2F"/>
    <w:multiLevelType w:val="hybridMultilevel"/>
    <w:tmpl w:val="43C439C0"/>
    <w:lvl w:ilvl="0" w:tplc="A98E2B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A15136B"/>
    <w:multiLevelType w:val="hybridMultilevel"/>
    <w:tmpl w:val="2EBE9332"/>
    <w:lvl w:ilvl="0" w:tplc="6164BDC2">
      <w:start w:val="3"/>
      <w:numFmt w:val="upperRoman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F21DA4"/>
    <w:multiLevelType w:val="hybridMultilevel"/>
    <w:tmpl w:val="81DEA090"/>
    <w:lvl w:ilvl="0" w:tplc="080A0017">
      <w:start w:val="1"/>
      <w:numFmt w:val="lowerLetter"/>
      <w:lvlText w:val="%1)"/>
      <w:lvlJc w:val="left"/>
      <w:pPr>
        <w:ind w:left="1070" w:hanging="360"/>
      </w:pPr>
    </w:lvl>
    <w:lvl w:ilvl="1" w:tplc="080A0019" w:tentative="1">
      <w:start w:val="1"/>
      <w:numFmt w:val="lowerLetter"/>
      <w:lvlText w:val="%2."/>
      <w:lvlJc w:val="left"/>
      <w:pPr>
        <w:ind w:left="1790" w:hanging="360"/>
      </w:pPr>
    </w:lvl>
    <w:lvl w:ilvl="2" w:tplc="080A001B" w:tentative="1">
      <w:start w:val="1"/>
      <w:numFmt w:val="lowerRoman"/>
      <w:lvlText w:val="%3."/>
      <w:lvlJc w:val="right"/>
      <w:pPr>
        <w:ind w:left="2510" w:hanging="180"/>
      </w:pPr>
    </w:lvl>
    <w:lvl w:ilvl="3" w:tplc="080A000F" w:tentative="1">
      <w:start w:val="1"/>
      <w:numFmt w:val="decimal"/>
      <w:lvlText w:val="%4."/>
      <w:lvlJc w:val="left"/>
      <w:pPr>
        <w:ind w:left="3230" w:hanging="360"/>
      </w:pPr>
    </w:lvl>
    <w:lvl w:ilvl="4" w:tplc="080A0019" w:tentative="1">
      <w:start w:val="1"/>
      <w:numFmt w:val="lowerLetter"/>
      <w:lvlText w:val="%5."/>
      <w:lvlJc w:val="left"/>
      <w:pPr>
        <w:ind w:left="3950" w:hanging="360"/>
      </w:pPr>
    </w:lvl>
    <w:lvl w:ilvl="5" w:tplc="080A001B" w:tentative="1">
      <w:start w:val="1"/>
      <w:numFmt w:val="lowerRoman"/>
      <w:lvlText w:val="%6."/>
      <w:lvlJc w:val="right"/>
      <w:pPr>
        <w:ind w:left="4670" w:hanging="180"/>
      </w:pPr>
    </w:lvl>
    <w:lvl w:ilvl="6" w:tplc="080A000F" w:tentative="1">
      <w:start w:val="1"/>
      <w:numFmt w:val="decimal"/>
      <w:lvlText w:val="%7."/>
      <w:lvlJc w:val="left"/>
      <w:pPr>
        <w:ind w:left="5390" w:hanging="360"/>
      </w:pPr>
    </w:lvl>
    <w:lvl w:ilvl="7" w:tplc="080A0019" w:tentative="1">
      <w:start w:val="1"/>
      <w:numFmt w:val="lowerLetter"/>
      <w:lvlText w:val="%8."/>
      <w:lvlJc w:val="left"/>
      <w:pPr>
        <w:ind w:left="6110" w:hanging="360"/>
      </w:pPr>
    </w:lvl>
    <w:lvl w:ilvl="8" w:tplc="08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E25615D"/>
    <w:multiLevelType w:val="hybridMultilevel"/>
    <w:tmpl w:val="DE76F9A0"/>
    <w:lvl w:ilvl="0" w:tplc="3BA6A0C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E645E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A48D6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02194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5EE3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D4008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04C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18DF2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6418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2"/>
  </w:num>
  <w:num w:numId="5">
    <w:abstractNumId w:val="10"/>
  </w:num>
  <w:num w:numId="6">
    <w:abstractNumId w:val="11"/>
  </w:num>
  <w:num w:numId="7">
    <w:abstractNumId w:val="6"/>
  </w:num>
  <w:num w:numId="8">
    <w:abstractNumId w:val="1"/>
  </w:num>
  <w:num w:numId="9">
    <w:abstractNumId w:val="0"/>
  </w:num>
  <w:num w:numId="10">
    <w:abstractNumId w:val="4"/>
  </w:num>
  <w:num w:numId="11">
    <w:abstractNumId w:val="16"/>
  </w:num>
  <w:num w:numId="12">
    <w:abstractNumId w:val="15"/>
  </w:num>
  <w:num w:numId="13">
    <w:abstractNumId w:val="9"/>
  </w:num>
  <w:num w:numId="14">
    <w:abstractNumId w:val="3"/>
  </w:num>
  <w:num w:numId="15">
    <w:abstractNumId w:val="8"/>
  </w:num>
  <w:num w:numId="16">
    <w:abstractNumId w:val="2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EC3"/>
    <w:rsid w:val="00025FC7"/>
    <w:rsid w:val="000300DE"/>
    <w:rsid w:val="00032E33"/>
    <w:rsid w:val="000522AF"/>
    <w:rsid w:val="000A6CDC"/>
    <w:rsid w:val="00106437"/>
    <w:rsid w:val="00111EC3"/>
    <w:rsid w:val="00116284"/>
    <w:rsid w:val="001303E4"/>
    <w:rsid w:val="001319B4"/>
    <w:rsid w:val="00143A8B"/>
    <w:rsid w:val="001614B8"/>
    <w:rsid w:val="001A6215"/>
    <w:rsid w:val="001B735E"/>
    <w:rsid w:val="001D6119"/>
    <w:rsid w:val="00200FF2"/>
    <w:rsid w:val="00203188"/>
    <w:rsid w:val="00203200"/>
    <w:rsid w:val="00205BB0"/>
    <w:rsid w:val="002305E8"/>
    <w:rsid w:val="00234A5F"/>
    <w:rsid w:val="002360D6"/>
    <w:rsid w:val="00244AF5"/>
    <w:rsid w:val="0024564C"/>
    <w:rsid w:val="0025442D"/>
    <w:rsid w:val="00260961"/>
    <w:rsid w:val="00283FE6"/>
    <w:rsid w:val="00284CA2"/>
    <w:rsid w:val="002A1DF6"/>
    <w:rsid w:val="002C26AE"/>
    <w:rsid w:val="002C30EE"/>
    <w:rsid w:val="002D1965"/>
    <w:rsid w:val="002F35CD"/>
    <w:rsid w:val="00300186"/>
    <w:rsid w:val="00307EBC"/>
    <w:rsid w:val="00313640"/>
    <w:rsid w:val="00360B83"/>
    <w:rsid w:val="00361FD3"/>
    <w:rsid w:val="00362DD5"/>
    <w:rsid w:val="003720A2"/>
    <w:rsid w:val="00392F7A"/>
    <w:rsid w:val="003B1078"/>
    <w:rsid w:val="003C0E35"/>
    <w:rsid w:val="003E2A60"/>
    <w:rsid w:val="0040567E"/>
    <w:rsid w:val="00441A6A"/>
    <w:rsid w:val="00472C21"/>
    <w:rsid w:val="00487362"/>
    <w:rsid w:val="004A5FA0"/>
    <w:rsid w:val="004B5A9F"/>
    <w:rsid w:val="004C2861"/>
    <w:rsid w:val="004C3BAF"/>
    <w:rsid w:val="004E32C0"/>
    <w:rsid w:val="004E5BC9"/>
    <w:rsid w:val="004F326F"/>
    <w:rsid w:val="004F54F0"/>
    <w:rsid w:val="00522F79"/>
    <w:rsid w:val="00533511"/>
    <w:rsid w:val="00543AEC"/>
    <w:rsid w:val="00553A4F"/>
    <w:rsid w:val="00571C13"/>
    <w:rsid w:val="005805BD"/>
    <w:rsid w:val="00596F52"/>
    <w:rsid w:val="005B6B81"/>
    <w:rsid w:val="005C2D5C"/>
    <w:rsid w:val="005D1075"/>
    <w:rsid w:val="005E1E65"/>
    <w:rsid w:val="006070AC"/>
    <w:rsid w:val="0062770F"/>
    <w:rsid w:val="006420BD"/>
    <w:rsid w:val="006427C7"/>
    <w:rsid w:val="00656AB1"/>
    <w:rsid w:val="006578FF"/>
    <w:rsid w:val="00660421"/>
    <w:rsid w:val="006719E6"/>
    <w:rsid w:val="00675A1A"/>
    <w:rsid w:val="006900AF"/>
    <w:rsid w:val="006A2057"/>
    <w:rsid w:val="006A7E5A"/>
    <w:rsid w:val="006B327D"/>
    <w:rsid w:val="006B37A7"/>
    <w:rsid w:val="006B43BA"/>
    <w:rsid w:val="006E0C80"/>
    <w:rsid w:val="006F3C46"/>
    <w:rsid w:val="006F5279"/>
    <w:rsid w:val="006F67A2"/>
    <w:rsid w:val="0070111C"/>
    <w:rsid w:val="007120F2"/>
    <w:rsid w:val="0071435B"/>
    <w:rsid w:val="0075345A"/>
    <w:rsid w:val="007619BF"/>
    <w:rsid w:val="00784538"/>
    <w:rsid w:val="00793B73"/>
    <w:rsid w:val="007A48F3"/>
    <w:rsid w:val="007B481A"/>
    <w:rsid w:val="007C096C"/>
    <w:rsid w:val="007C620F"/>
    <w:rsid w:val="007E6EC8"/>
    <w:rsid w:val="007F63F4"/>
    <w:rsid w:val="00803EC5"/>
    <w:rsid w:val="00811B46"/>
    <w:rsid w:val="00814008"/>
    <w:rsid w:val="00820813"/>
    <w:rsid w:val="00834ECC"/>
    <w:rsid w:val="00837398"/>
    <w:rsid w:val="0084512B"/>
    <w:rsid w:val="008467BC"/>
    <w:rsid w:val="008A6290"/>
    <w:rsid w:val="008B1FEF"/>
    <w:rsid w:val="008B603E"/>
    <w:rsid w:val="008B7CE1"/>
    <w:rsid w:val="008D4786"/>
    <w:rsid w:val="008D51B5"/>
    <w:rsid w:val="008D5D9F"/>
    <w:rsid w:val="008F7B90"/>
    <w:rsid w:val="0091178B"/>
    <w:rsid w:val="00932E6C"/>
    <w:rsid w:val="00941228"/>
    <w:rsid w:val="00954B24"/>
    <w:rsid w:val="00955B4F"/>
    <w:rsid w:val="0095697B"/>
    <w:rsid w:val="009606F8"/>
    <w:rsid w:val="0097797E"/>
    <w:rsid w:val="00992B9F"/>
    <w:rsid w:val="009E081B"/>
    <w:rsid w:val="009F0A28"/>
    <w:rsid w:val="00A04721"/>
    <w:rsid w:val="00A10FBF"/>
    <w:rsid w:val="00A41339"/>
    <w:rsid w:val="00A50D58"/>
    <w:rsid w:val="00A607F2"/>
    <w:rsid w:val="00A723E1"/>
    <w:rsid w:val="00A75AB5"/>
    <w:rsid w:val="00A80DC9"/>
    <w:rsid w:val="00A82BBC"/>
    <w:rsid w:val="00A83DE2"/>
    <w:rsid w:val="00A83DED"/>
    <w:rsid w:val="00A87C79"/>
    <w:rsid w:val="00AA42E5"/>
    <w:rsid w:val="00AC1C4C"/>
    <w:rsid w:val="00AC43F3"/>
    <w:rsid w:val="00AE163F"/>
    <w:rsid w:val="00AE18BF"/>
    <w:rsid w:val="00AF4B61"/>
    <w:rsid w:val="00AF67AC"/>
    <w:rsid w:val="00B050FF"/>
    <w:rsid w:val="00B07EAA"/>
    <w:rsid w:val="00B34E12"/>
    <w:rsid w:val="00B65131"/>
    <w:rsid w:val="00B7162F"/>
    <w:rsid w:val="00B739A5"/>
    <w:rsid w:val="00B92902"/>
    <w:rsid w:val="00B97DBF"/>
    <w:rsid w:val="00BA3631"/>
    <w:rsid w:val="00BA4843"/>
    <w:rsid w:val="00BC3577"/>
    <w:rsid w:val="00BC483F"/>
    <w:rsid w:val="00BE274C"/>
    <w:rsid w:val="00BF1AE5"/>
    <w:rsid w:val="00C00F2B"/>
    <w:rsid w:val="00C2456E"/>
    <w:rsid w:val="00C253FA"/>
    <w:rsid w:val="00C27F92"/>
    <w:rsid w:val="00C67AA9"/>
    <w:rsid w:val="00C72E15"/>
    <w:rsid w:val="00C94646"/>
    <w:rsid w:val="00C969BD"/>
    <w:rsid w:val="00CA3AC6"/>
    <w:rsid w:val="00CC009F"/>
    <w:rsid w:val="00CC080F"/>
    <w:rsid w:val="00CD1751"/>
    <w:rsid w:val="00CF4F2B"/>
    <w:rsid w:val="00D04C6F"/>
    <w:rsid w:val="00D07A37"/>
    <w:rsid w:val="00D42D69"/>
    <w:rsid w:val="00D65D8E"/>
    <w:rsid w:val="00D80812"/>
    <w:rsid w:val="00DA240C"/>
    <w:rsid w:val="00DF4A81"/>
    <w:rsid w:val="00E00CA0"/>
    <w:rsid w:val="00E0317C"/>
    <w:rsid w:val="00E04660"/>
    <w:rsid w:val="00E04BFD"/>
    <w:rsid w:val="00E233F2"/>
    <w:rsid w:val="00E36F9E"/>
    <w:rsid w:val="00E54C49"/>
    <w:rsid w:val="00E64052"/>
    <w:rsid w:val="00E7270C"/>
    <w:rsid w:val="00E924FA"/>
    <w:rsid w:val="00E96CB5"/>
    <w:rsid w:val="00E97A0D"/>
    <w:rsid w:val="00EB20A6"/>
    <w:rsid w:val="00EE2EA8"/>
    <w:rsid w:val="00EE5770"/>
    <w:rsid w:val="00EF6612"/>
    <w:rsid w:val="00F239B8"/>
    <w:rsid w:val="00F30F9E"/>
    <w:rsid w:val="00F35CAF"/>
    <w:rsid w:val="00F42E18"/>
    <w:rsid w:val="00F517D2"/>
    <w:rsid w:val="00F56DAA"/>
    <w:rsid w:val="00F63300"/>
    <w:rsid w:val="00F63430"/>
    <w:rsid w:val="00F964A7"/>
    <w:rsid w:val="00F97B3B"/>
    <w:rsid w:val="00FA1D0A"/>
    <w:rsid w:val="00FD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2BBC"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rsid w:val="00A82BBC"/>
    <w:pPr>
      <w:keepNext/>
      <w:jc w:val="both"/>
      <w:outlineLvl w:val="0"/>
    </w:pPr>
    <w:rPr>
      <w:rFonts w:ascii="EurekaSans-Light" w:hAnsi="EurekaSans-Light" w:cs="Arial"/>
      <w:b/>
    </w:rPr>
  </w:style>
  <w:style w:type="paragraph" w:styleId="Ttulo4">
    <w:name w:val="heading 4"/>
    <w:basedOn w:val="Normal"/>
    <w:next w:val="Normal"/>
    <w:link w:val="Ttulo4Car"/>
    <w:unhideWhenUsed/>
    <w:qFormat/>
    <w:rsid w:val="00F964A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82BBC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A82BB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A82BBC"/>
    <w:pPr>
      <w:tabs>
        <w:tab w:val="center" w:pos="4419"/>
        <w:tab w:val="right" w:pos="8838"/>
      </w:tabs>
    </w:pPr>
  </w:style>
  <w:style w:type="character" w:styleId="Hipervnculo">
    <w:name w:val="Hyperlink"/>
    <w:basedOn w:val="Fuentedeprrafopredeter"/>
    <w:rsid w:val="00A82BBC"/>
    <w:rPr>
      <w:color w:val="0000FF"/>
      <w:u w:val="single"/>
    </w:rPr>
  </w:style>
  <w:style w:type="table" w:styleId="Tablaconcuadrcula">
    <w:name w:val="Table Grid"/>
    <w:basedOn w:val="Tablanormal"/>
    <w:rsid w:val="00712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F4B61"/>
    <w:pPr>
      <w:ind w:left="708"/>
    </w:pPr>
  </w:style>
  <w:style w:type="character" w:customStyle="1" w:styleId="Ttulo4Car">
    <w:name w:val="Título 4 Car"/>
    <w:basedOn w:val="Fuentedeprrafopredeter"/>
    <w:link w:val="Ttulo4"/>
    <w:rsid w:val="00F964A7"/>
    <w:rPr>
      <w:rFonts w:ascii="Calibri" w:hAnsi="Calibri"/>
      <w:b/>
      <w:bCs/>
      <w:sz w:val="28"/>
      <w:szCs w:val="28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2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pia@cgut.sep.gob.mx" TargetMode="External"/><Relationship Id="rId1" Type="http://schemas.openxmlformats.org/officeDocument/2006/relationships/hyperlink" Target="mailto:pedro@cgut.sep.gob.m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551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DE EDUCACION PUBLICA</dc:creator>
  <cp:lastModifiedBy>SEP</cp:lastModifiedBy>
  <cp:revision>9</cp:revision>
  <cp:lastPrinted>2010-05-20T20:25:00Z</cp:lastPrinted>
  <dcterms:created xsi:type="dcterms:W3CDTF">2010-05-31T19:53:00Z</dcterms:created>
  <dcterms:modified xsi:type="dcterms:W3CDTF">2010-06-01T19:29:00Z</dcterms:modified>
</cp:coreProperties>
</file>